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ТИПОВОЙ ДОГОВОР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 подключении (технологическом присоединении)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централизованной системе водоотведения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              "__" ______________ 20__ г.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(место заключения договора)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(наименование организации)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именуемое в дальнейшем исполнителем, в лице 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(должность, фамилия,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имя, отчество)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действующего на основании 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(положение, устав, доверенность - указать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нужное, реквизиты документа)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 одной стороны, и _______________________________________________________,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(наименование заявителя)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именуемое в дальнейшем заявителем, в лице 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(должность, фамилия,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имя, отчество)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действующего на основании 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(положение, устав, доверенность - указать нужное,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реквизиты документа)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с  другой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стороны, именуемые в дальнейшем сторонами,  заключили  настоящий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договор о нижеследующем: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I. Предмет договора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:rsidR="001D54BE" w:rsidRPr="00B31445" w:rsidRDefault="001D54BE" w:rsidP="001D54BE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2.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Исполнитель  до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точки подключения (технологического присоединения)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объекта заявителя осуществляет следующие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мероприятия:_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(указывается перечень фактически осуществляемых исполнителем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мероприятий, в том числе технических, по подключению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(технологическому присоединению) объекта к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централизованной системе водоотведения)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4">
        <w:r w:rsidRPr="00B31445">
          <w:rPr>
            <w:rFonts w:ascii="Calibri" w:eastAsiaTheme="minorEastAsia" w:hAnsi="Calibri" w:cs="Calibri"/>
            <w:color w:val="0000FF"/>
            <w:lang w:eastAsia="ru-RU"/>
          </w:rPr>
          <w:t>пункта 36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</w:t>
      </w:r>
      <w:r w:rsidRPr="00B31445">
        <w:rPr>
          <w:rFonts w:ascii="Calibri" w:eastAsiaTheme="minorEastAsia" w:hAnsi="Calibri" w:cs="Calibri"/>
          <w:lang w:eastAsia="ru-RU"/>
        </w:rPr>
        <w:lastRenderedPageBreak/>
        <w:t>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II. Срок подключения объекта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4. Срок подключения объекта - "__" ____________ 20__ г.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III. Характеристики подключаемого объекта и мероприятия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по его подключению (технологическому присоединению)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5. Объект - __________________________________________________________,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(объект капитального строительства, на котором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предусматривается водоотведение, канализационная сеть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или иной объект, не являющийся объектом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капитального строительства - указать нужное)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принадлежащий заявителю на праве 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(собственность, пользование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и др. - указать нужное)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на основании _____________________________________________________________,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(указать наименование и реквизиты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правоустанавливающего и </w:t>
      </w:r>
      <w:proofErr w:type="spellStart"/>
      <w:r w:rsidRPr="00B31445">
        <w:rPr>
          <w:rFonts w:ascii="Courier New" w:eastAsiaTheme="minorEastAsia" w:hAnsi="Courier New" w:cs="Courier New"/>
          <w:sz w:val="20"/>
          <w:lang w:eastAsia="ru-RU"/>
        </w:rPr>
        <w:t>правоудостоверяющего</w:t>
      </w:r>
      <w:proofErr w:type="spell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документов)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 целевым назначением ____________________________________________________.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(целевое назначение объекта)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6.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Земельный  участок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-  земельный  участок,  на  котором  планируется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(строительство, реконструкция, модернизация - указать нужное)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подключаемого объекта, площадью _______________________________ кв. метров,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расположенный по адресу __________________________________________________,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принадлежащий заявителю на праве 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(собственность, пользование и т.п. -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указать нужное)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на основании _________________________________________________________,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(указать наименование и реквизиты правоустанавливающего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и </w:t>
      </w:r>
      <w:proofErr w:type="spellStart"/>
      <w:r w:rsidRPr="00B31445">
        <w:rPr>
          <w:rFonts w:ascii="Courier New" w:eastAsiaTheme="minorEastAsia" w:hAnsi="Courier New" w:cs="Courier New"/>
          <w:sz w:val="20"/>
          <w:lang w:eastAsia="ru-RU"/>
        </w:rPr>
        <w:t>правоудостоверяющего</w:t>
      </w:r>
      <w:proofErr w:type="spell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документов)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кадастровый номер ____________________________________________________,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(указать кадастровый номер земельного участка)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с разрешенным использованием _________________________________________.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(указать разрешенное использование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земельного участка)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0" w:name="P3758"/>
      <w:bookmarkEnd w:id="0"/>
      <w:r w:rsidRPr="00B31445">
        <w:rPr>
          <w:rFonts w:ascii="Calibri" w:eastAsiaTheme="minorEastAsia" w:hAnsi="Calibri" w:cs="Calibri"/>
          <w:lang w:eastAsia="ru-RU"/>
        </w:rP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 w:rsidRPr="00B31445">
        <w:rPr>
          <w:rFonts w:ascii="Calibri" w:eastAsiaTheme="minorEastAsia" w:hAnsi="Calibri" w:cs="Calibri"/>
          <w:vertAlign w:val="superscript"/>
          <w:lang w:eastAsia="ru-RU"/>
        </w:rPr>
        <w:t>3</w:t>
      </w:r>
      <w:r w:rsidRPr="00B31445">
        <w:rPr>
          <w:rFonts w:ascii="Calibri" w:eastAsiaTheme="minorEastAsia" w:hAnsi="Calibri" w:cs="Calibri"/>
          <w:lang w:eastAsia="ru-RU"/>
        </w:rPr>
        <w:t>/час приема сточных вод.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980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приложению N 2</w:t>
        </w:r>
      </w:hyperlink>
      <w:r w:rsidRPr="00B31445">
        <w:rPr>
          <w:rFonts w:ascii="Calibri" w:eastAsiaTheme="minorEastAsia" w:hAnsi="Calibri" w:cs="Calibri"/>
          <w:lang w:eastAsia="ru-RU"/>
        </w:rPr>
        <w:t>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IV. Права и обязанности сторон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10. Исполнитель обязана: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3778">
        <w:r w:rsidRPr="00B31445">
          <w:rPr>
            <w:rFonts w:ascii="Calibri" w:eastAsiaTheme="minorEastAsia" w:hAnsi="Calibri" w:cs="Calibri"/>
            <w:color w:val="0000FF"/>
            <w:lang w:eastAsia="ru-RU"/>
          </w:rPr>
          <w:t>пункте 12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настоящего договора, не позднее установленного настоящим договором срока подключения, в том числе: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осуществить допуск к эксплуатации узла учета в соответствии с </w:t>
      </w:r>
      <w:hyperlink r:id="rId5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установить пломбы на приборах учета (узлах) сточных вод;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11. Исполнитель имеет право: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опломбирование установленных приборов (узлов) учета сточных вод;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в) расторгнуть настоящий договор в одностороннем порядке в случае, предусмотренном </w:t>
      </w:r>
      <w:hyperlink w:anchor="P3813">
        <w:r w:rsidRPr="00B31445">
          <w:rPr>
            <w:rFonts w:ascii="Calibri" w:eastAsiaTheme="minorEastAsia" w:hAnsi="Calibri" w:cs="Calibri"/>
            <w:color w:val="0000FF"/>
            <w:lang w:eastAsia="ru-RU"/>
          </w:rPr>
          <w:t>пунктом 19(1)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настоящего договора.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" w:name="P3778"/>
      <w:bookmarkEnd w:id="1"/>
      <w:r w:rsidRPr="00B31445">
        <w:rPr>
          <w:rFonts w:ascii="Calibri" w:eastAsiaTheme="minorEastAsia" w:hAnsi="Calibri" w:cs="Calibri"/>
          <w:lang w:eastAsia="ru-RU"/>
        </w:rPr>
        <w:t>12. Заявитель обязан: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3758">
        <w:r w:rsidRPr="00B31445">
          <w:rPr>
            <w:rFonts w:ascii="Calibri" w:eastAsiaTheme="minorEastAsia" w:hAnsi="Calibri" w:cs="Calibri"/>
            <w:color w:val="0000FF"/>
            <w:lang w:eastAsia="ru-RU"/>
          </w:rPr>
          <w:t>пункте 7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6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подключения;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</w:t>
      </w:r>
      <w:hyperlink w:anchor="P3813">
        <w:r w:rsidRPr="00B31445">
          <w:rPr>
            <w:rFonts w:ascii="Calibri" w:eastAsiaTheme="minorEastAsia" w:hAnsi="Calibri" w:cs="Calibri"/>
            <w:color w:val="0000FF"/>
            <w:lang w:eastAsia="ru-RU"/>
          </w:rPr>
          <w:t>пункте 19(1)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настоящего договора;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3813">
        <w:r w:rsidRPr="00B31445">
          <w:rPr>
            <w:rFonts w:ascii="Calibri" w:eastAsiaTheme="minorEastAsia" w:hAnsi="Calibri" w:cs="Calibri"/>
            <w:color w:val="0000FF"/>
            <w:lang w:eastAsia="ru-RU"/>
          </w:rPr>
          <w:t>пунктом 19(1)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настоящего договора.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13. Заявитель имеет право: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V. Размер платы за подключение (технологическое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присоединение) к централизованной системе водоотведения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и порядок расчетов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" w:name="P3796"/>
      <w:bookmarkEnd w:id="2"/>
      <w:r w:rsidRPr="00B31445">
        <w:rPr>
          <w:rFonts w:ascii="Calibri" w:eastAsiaTheme="minorEastAsia" w:hAnsi="Calibri" w:cs="Calibri"/>
          <w:lang w:eastAsia="ru-RU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4035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приложению N 4</w:t>
        </w:r>
      </w:hyperlink>
      <w:r w:rsidRPr="00B31445">
        <w:rPr>
          <w:rFonts w:ascii="Calibri" w:eastAsiaTheme="minorEastAsia" w:hAnsi="Calibri" w:cs="Calibri"/>
          <w:lang w:eastAsia="ru-RU"/>
        </w:rPr>
        <w:t>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" w:name="P3797"/>
      <w:bookmarkEnd w:id="3"/>
      <w:r w:rsidRPr="00B31445">
        <w:rPr>
          <w:rFonts w:ascii="Calibri" w:eastAsiaTheme="minorEastAsia" w:hAnsi="Calibri" w:cs="Calibri"/>
          <w:lang w:eastAsia="ru-RU"/>
        </w:rPr>
        <w:t xml:space="preserve">16. Заявитель обязан внести плату в размере, предусмотренном </w:t>
      </w:r>
      <w:hyperlink w:anchor="P4035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приложением N 4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к настоящему договору, на расчетный счет исполнителя в следующем порядке: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4145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приложению N 5</w:t>
        </w:r>
      </w:hyperlink>
      <w:r w:rsidRPr="00B31445">
        <w:rPr>
          <w:rFonts w:ascii="Calibri" w:eastAsiaTheme="minorEastAsia" w:hAnsi="Calibri" w:cs="Calibri"/>
          <w:lang w:eastAsia="ru-RU"/>
        </w:rPr>
        <w:t>, но не позднее выполнения условий подключения (технологического присоединения).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4264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приложению N 5(1)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17.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3796">
        <w:r w:rsidRPr="00B31445">
          <w:rPr>
            <w:rFonts w:ascii="Calibri" w:eastAsiaTheme="minorEastAsia" w:hAnsi="Calibri" w:cs="Calibri"/>
            <w:color w:val="0000FF"/>
            <w:lang w:eastAsia="ru-RU"/>
          </w:rPr>
          <w:t>пунктами 15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и </w:t>
      </w:r>
      <w:hyperlink w:anchor="P3797">
        <w:r w:rsidRPr="00B31445">
          <w:rPr>
            <w:rFonts w:ascii="Calibri" w:eastAsiaTheme="minorEastAsia" w:hAnsi="Calibri" w:cs="Calibri"/>
            <w:color w:val="0000FF"/>
            <w:lang w:eastAsia="ru-RU"/>
          </w:rPr>
          <w:t>16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настоящего договора на расчетные счета исполнителя.</w:t>
      </w:r>
    </w:p>
    <w:p w:rsidR="001D54BE" w:rsidRPr="00B31445" w:rsidRDefault="001D54BE" w:rsidP="001D54BE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18.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Плата  за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работы  по  присоединению  внутриплощадочных  и  (или)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внутридомовых   сетей   объекта   в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точке  подключения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(технологического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присоединения)   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к   централизованной   системе  водоотведения  исполнителя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в  состав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платы  за  подключение (технологическое присоединение)  включена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(да, нет - указать нужное)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3758">
        <w:r w:rsidRPr="00B31445">
          <w:rPr>
            <w:rFonts w:ascii="Calibri" w:eastAsiaTheme="minorEastAsia" w:hAnsi="Calibri" w:cs="Calibri"/>
            <w:color w:val="0000FF"/>
            <w:lang w:eastAsia="ru-RU"/>
          </w:rPr>
          <w:t>пункте 7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установленными </w:t>
      </w:r>
      <w:hyperlink r:id="rId7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VI. Порядок исполнения договора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4" w:name="P3813"/>
      <w:bookmarkEnd w:id="4"/>
      <w:r w:rsidRPr="00B31445">
        <w:rPr>
          <w:rFonts w:ascii="Calibri" w:eastAsiaTheme="minorEastAsia" w:hAnsi="Calibri" w:cs="Calibri"/>
          <w:lang w:eastAsia="ru-RU"/>
        </w:rPr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план колодца, подвального помещения (</w:t>
      </w:r>
      <w:proofErr w:type="spellStart"/>
      <w:r w:rsidRPr="00B31445">
        <w:rPr>
          <w:rFonts w:ascii="Calibri" w:eastAsiaTheme="minorEastAsia" w:hAnsi="Calibri" w:cs="Calibri"/>
          <w:lang w:eastAsia="ru-RU"/>
        </w:rPr>
        <w:t>техподполья</w:t>
      </w:r>
      <w:proofErr w:type="spellEnd"/>
      <w:r w:rsidRPr="00B31445">
        <w:rPr>
          <w:rFonts w:ascii="Calibri" w:eastAsiaTheme="minorEastAsia" w:hAnsi="Calibri" w:cs="Calibri"/>
          <w:lang w:eastAsia="ru-RU"/>
        </w:rPr>
        <w:t>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3796">
        <w:r w:rsidRPr="00B31445">
          <w:rPr>
            <w:rFonts w:ascii="Calibri" w:eastAsiaTheme="minorEastAsia" w:hAnsi="Calibri" w:cs="Calibri"/>
            <w:color w:val="0000FF"/>
            <w:lang w:eastAsia="ru-RU"/>
          </w:rPr>
          <w:t>пунктами 15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и </w:t>
      </w:r>
      <w:hyperlink w:anchor="P3797">
        <w:r w:rsidRPr="00B31445">
          <w:rPr>
            <w:rFonts w:ascii="Calibri" w:eastAsiaTheme="minorEastAsia" w:hAnsi="Calibri" w:cs="Calibri"/>
            <w:color w:val="0000FF"/>
            <w:lang w:eastAsia="ru-RU"/>
          </w:rPr>
          <w:t>16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настоящего договора.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а) получение заявителем разрешения на ввод объекта в эксплуатацию;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б) подписание сторонами акта о подключении (технологическом присоединении) объекта;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VII. Ответственность сторон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B31445">
        <w:rPr>
          <w:rFonts w:ascii="Calibri" w:eastAsiaTheme="minorEastAsia" w:hAnsi="Calibri" w:cs="Calibri"/>
          <w:lang w:eastAsia="ru-RU"/>
        </w:rPr>
        <w:t>стотридцатой</w:t>
      </w:r>
      <w:proofErr w:type="spellEnd"/>
      <w:r w:rsidRPr="00B31445">
        <w:rPr>
          <w:rFonts w:ascii="Calibri" w:eastAsiaTheme="minorEastAsia" w:hAnsi="Calibri" w:cs="Calibri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B31445">
        <w:rPr>
          <w:rFonts w:ascii="Calibri" w:eastAsiaTheme="minorEastAsia" w:hAnsi="Calibri" w:cs="Calibri"/>
          <w:lang w:eastAsia="ru-RU"/>
        </w:rPr>
        <w:t>и</w:t>
      </w:r>
      <w:proofErr w:type="gramEnd"/>
      <w:r w:rsidRPr="00B31445">
        <w:rPr>
          <w:rFonts w:ascii="Calibri" w:eastAsiaTheme="minorEastAsia" w:hAnsi="Calibri" w:cs="Calibri"/>
          <w:lang w:eastAsia="ru-RU"/>
        </w:rPr>
        <w:t xml:space="preserve"> если эти обстоятельства повлияли на исполнение настоящего договора.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B31445">
        <w:rPr>
          <w:rFonts w:ascii="Calibri" w:eastAsiaTheme="minorEastAsia" w:hAnsi="Calibri" w:cs="Calibri"/>
          <w:lang w:eastAsia="ru-RU"/>
        </w:rPr>
        <w:t>факсограмма</w:t>
      </w:r>
      <w:proofErr w:type="spellEnd"/>
      <w:r w:rsidRPr="00B31445">
        <w:rPr>
          <w:rFonts w:ascii="Calibri" w:eastAsiaTheme="minorEastAsia" w:hAnsi="Calibri" w:cs="Calibri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VIII. Порядок урегулирования споров и разногласий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а) сведения о заявителе (наименование, местонахождение, адрес);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б) содержание спора, разногласий;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г) другие сведения по усмотрению стороны.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31. Стороны составляют акт об урегулировании спора (разногласий).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32. В случае </w:t>
      </w:r>
      <w:proofErr w:type="spellStart"/>
      <w:r w:rsidRPr="00B31445">
        <w:rPr>
          <w:rFonts w:ascii="Calibri" w:eastAsiaTheme="minorEastAsia" w:hAnsi="Calibri" w:cs="Calibri"/>
          <w:lang w:eastAsia="ru-RU"/>
        </w:rPr>
        <w:t>недостижения</w:t>
      </w:r>
      <w:proofErr w:type="spellEnd"/>
      <w:r w:rsidRPr="00B31445">
        <w:rPr>
          <w:rFonts w:ascii="Calibri" w:eastAsiaTheme="minorEastAsia" w:hAnsi="Calibri" w:cs="Calibri"/>
          <w:lang w:eastAsia="ru-RU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IX. Срок действия договора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34. По соглашению сторон обязательства по настоящему договору могут быть исполнены досрочно.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36. Настоящий договор может быть досрочно расторгнут во внесудебном порядке: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а) по письменному соглашению сторон;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X. Прочие условия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Pr="00B31445">
        <w:rPr>
          <w:rFonts w:ascii="Calibri" w:eastAsiaTheme="minorEastAsia" w:hAnsi="Calibri" w:cs="Calibri"/>
          <w:lang w:eastAsia="ru-RU"/>
        </w:rPr>
        <w:t>факсограмма</w:t>
      </w:r>
      <w:proofErr w:type="spellEnd"/>
      <w:r w:rsidRPr="00B31445">
        <w:rPr>
          <w:rFonts w:ascii="Calibri" w:eastAsiaTheme="minorEastAsia" w:hAnsi="Calibri" w:cs="Calibri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>
        <w:proofErr w:type="spellStart"/>
        <w:r w:rsidRPr="00B31445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B31445">
        <w:rPr>
          <w:rFonts w:ascii="Calibri" w:eastAsiaTheme="minorEastAsia" w:hAnsi="Calibri" w:cs="Calibri"/>
          <w:lang w:eastAsia="ru-RU"/>
        </w:rPr>
        <w:t>"О</w:t>
      </w:r>
      <w:proofErr w:type="spellEnd"/>
      <w:r w:rsidRPr="00B31445">
        <w:rPr>
          <w:rFonts w:ascii="Calibri" w:eastAsiaTheme="minorEastAsia" w:hAnsi="Calibri" w:cs="Calibri"/>
          <w:lang w:eastAsia="ru-RU"/>
        </w:rPr>
        <w:t xml:space="preserve"> водоснабжении и водоотведении", </w:t>
      </w:r>
      <w:hyperlink r:id="rId9">
        <w:r w:rsidRPr="00B31445">
          <w:rPr>
            <w:rFonts w:ascii="Calibri" w:eastAsiaTheme="minorEastAsia" w:hAnsi="Calibri" w:cs="Calibri"/>
            <w:color w:val="0000FF"/>
            <w:lang w:eastAsia="ru-RU"/>
          </w:rPr>
          <w:t>Правилами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40. Настоящий договор составлен в 2 экземплярах, имеющих равную юридическую силу.</w:t>
      </w:r>
    </w:p>
    <w:p w:rsidR="001D54BE" w:rsidRPr="00B31445" w:rsidRDefault="001D54BE" w:rsidP="001D54B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41. Приложения к настоящему договору являются его неотъемлемой частью.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Исполнитель                                                       Заявитель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 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"__" ____________________ 20__ г.         "__" ____________________ 20__ г.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Приложение N 1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типовому договору о подключении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(технологическом присоединении)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централизованной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системе водоотведения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1D54BE" w:rsidRPr="00B31445" w:rsidTr="00C20A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(форма)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D54BE" w:rsidRPr="00B31445" w:rsidTr="00C20AA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ТЕХНИЧЕСКИЕ УСЛОВИЯ</w:t>
            </w:r>
          </w:p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подключения (технологического присоединения) к централизованной системе водоотведения</w:t>
            </w:r>
          </w:p>
        </w:tc>
      </w:tr>
    </w:tbl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40"/>
        <w:gridCol w:w="4082"/>
      </w:tblGrid>
      <w:tr w:rsidR="001D54BE" w:rsidRPr="00B31445" w:rsidTr="00C20AA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N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от "__" ___________ 20__ г.</w:t>
            </w:r>
          </w:p>
        </w:tc>
      </w:tr>
    </w:tbl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1D54BE" w:rsidRPr="00B31445" w:rsidTr="00C20AA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Сведения об исполнителе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D54BE" w:rsidRPr="00B31445" w:rsidTr="00C20AA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D54BE" w:rsidRPr="00B31445" w:rsidTr="00C20AA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Информация о точке (точках) присоединения (адрес или описание местоположения точки или номер колодца или камеры)</w:t>
            </w:r>
          </w:p>
        </w:tc>
      </w:tr>
      <w:tr w:rsidR="001D54BE" w:rsidRPr="00B31445" w:rsidTr="00C20AA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D54BE" w:rsidRPr="00B31445" w:rsidTr="00C20AA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</w:p>
        </w:tc>
      </w:tr>
      <w:tr w:rsidR="001D54BE" w:rsidRPr="00B31445" w:rsidTr="00C20AA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1D54BE" w:rsidRPr="00B31445" w:rsidTr="00C20AA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Заявитель</w:t>
            </w:r>
          </w:p>
        </w:tc>
      </w:tr>
      <w:tr w:rsidR="001D54BE" w:rsidRPr="00B31445" w:rsidTr="00C20AA8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D54BE" w:rsidRPr="00B31445" w:rsidTr="00C20AA8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D54BE" w:rsidRPr="00B31445" w:rsidTr="00C20AA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"__" ___________ 20__ г.</w:t>
            </w:r>
          </w:p>
        </w:tc>
      </w:tr>
    </w:tbl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Приложение N 1(2)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типовому договору о подключении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(технологическом присоединении)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централизованной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системе водоотведения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1D54BE" w:rsidRPr="00B31445" w:rsidTr="00C20A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(форма)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ПАРАМЕТРЫ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подключения (технологического присоединения)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к централизованной системе водоотведения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Подключаемый объект ___________________________________________________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Кадастровый номер земельного участка 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Точка  подключения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(технологического присоединения) к централизованной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системе водоотведения _____________________________________________________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Технические требования к объектам капитального строительства заявителя,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в  том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числе к устройствам и сооружениям для подключения (технологического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присоединения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),   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а   также   к  выполняемым  заявителем  мероприятиям  для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осуществления подключения (технологического присоединения) 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Нормативы  по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объему  сточных  вод,  нормативы  состава  сточных  вод,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требования  к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составу  и  свойствам  сточных  вод,  установленные  в целях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предотвращения  негативного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воздействия на работу централизованной системы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водоотведения _____________________________________________________________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Режим отведения сточных вод ___________________________________________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Отметки  лотков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в  точке  (точках)  присоединения  к  централизованной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системе водоотведения _____________________________________________________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Требования  к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устройствам,  предназначенным  для  отбора  проб и учета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объема  сточных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вод,  требования  к  проектированию  узла  учета,  к месту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размещения  устройств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учета, требования к схеме установки устройств учета 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иных  компонентов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узла  учета,  требования  к  техническим характеристикам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устройств  учета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,  в  том  числе  точности,  диапазону  измерений  и уровню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погрешности  (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требования  к  устройствам  не  должны  содержать указания на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определенные марки приборов и методики измерения) 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Требования  по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сокращению  сброса загрязняющих веществ, которые должны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быть  учтены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в  плане  снижения  сбросов,  плане по обеспечению соблюдения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требований  к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составу  и  свойствам  сточных  вод,  установленных  в целях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предотвращения  негативного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воздействия на работу централизованной системы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водоотведения _____________________________________________________________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Границы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эксплуатационной  ответственности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по  канализационным  сетям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исполнителя и заявителя ___________________________________________________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Приложение N 2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типовому договору о подключении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(технологическом присоединении)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централизованной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системе водоотведения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1D54BE" w:rsidRPr="00B31445" w:rsidTr="00C20A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(форма)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5" w:name="P3980"/>
      <w:bookmarkEnd w:id="5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ПЕРЕЧЕНЬ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мероприятий по подключению (технологическому присоединению)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объекта к централизованной системе водоотведения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1D54BE" w:rsidRPr="00B31445" w:rsidTr="00C20AA8">
        <w:tc>
          <w:tcPr>
            <w:tcW w:w="794" w:type="dxa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N п/п</w:t>
            </w:r>
          </w:p>
        </w:tc>
        <w:tc>
          <w:tcPr>
            <w:tcW w:w="2608" w:type="dxa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Наименование мероприятия</w:t>
            </w:r>
          </w:p>
        </w:tc>
        <w:tc>
          <w:tcPr>
            <w:tcW w:w="2891" w:type="dxa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Состав мероприятия</w:t>
            </w:r>
          </w:p>
        </w:tc>
        <w:tc>
          <w:tcPr>
            <w:tcW w:w="2778" w:type="dxa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Срок выполнения</w:t>
            </w:r>
          </w:p>
        </w:tc>
      </w:tr>
      <w:tr w:rsidR="001D54BE" w:rsidRPr="00B31445" w:rsidTr="00C20AA8">
        <w:tc>
          <w:tcPr>
            <w:tcW w:w="794" w:type="dxa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608" w:type="dxa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891" w:type="dxa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778" w:type="dxa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D54BE" w:rsidRPr="00B31445" w:rsidTr="00C20AA8">
        <w:tc>
          <w:tcPr>
            <w:tcW w:w="9071" w:type="dxa"/>
            <w:gridSpan w:val="4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I. Мероприятия исполнителя</w:t>
            </w:r>
          </w:p>
        </w:tc>
      </w:tr>
      <w:tr w:rsidR="001D54BE" w:rsidRPr="00B31445" w:rsidTr="00C20AA8">
        <w:tc>
          <w:tcPr>
            <w:tcW w:w="794" w:type="dxa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608" w:type="dxa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891" w:type="dxa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778" w:type="dxa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D54BE" w:rsidRPr="00B31445" w:rsidTr="00C20AA8">
        <w:tc>
          <w:tcPr>
            <w:tcW w:w="9071" w:type="dxa"/>
            <w:gridSpan w:val="4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II. Мероприятия заявителя</w:t>
            </w:r>
          </w:p>
        </w:tc>
      </w:tr>
      <w:tr w:rsidR="001D54BE" w:rsidRPr="00B31445" w:rsidTr="00C20AA8">
        <w:tc>
          <w:tcPr>
            <w:tcW w:w="794" w:type="dxa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608" w:type="dxa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891" w:type="dxa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778" w:type="dxa"/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Исполнитель                                                       Заявитель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 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"__" ____________________ 20__ г.         "__" ____________________ 20__ г.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Приложение N 3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типовому договору о подключении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(технологическом присоединении)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централизованной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системе водоотведения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АКТ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 готовности внутриплощадочных и (или) внутридомовых сетей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и оборудования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Утратил силу. - </w:t>
      </w:r>
      <w:hyperlink r:id="rId10">
        <w:r w:rsidRPr="00B3144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Правительства РФ от 29.06.2017 N 778.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Приложение N 4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типовому договору о подключении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(технологическом присоединении)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централизованной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системе водоотведения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1D54BE" w:rsidRPr="00B31445" w:rsidTr="00C20A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(форма)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6" w:name="P4035"/>
      <w:bookmarkEnd w:id="6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РАЗМЕР ПЛАТЫ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за подключение (технологическое присоединение)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1 вариант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В  случае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если  плата  за  подключение (технологическое присоединение)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рассчитывается  исполнителем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исходя из установленных тарифов на подключение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(технологическое    присоединение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),   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размер    платы    за    подключение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(технологическое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присоединение)   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по   настоящему   договору   составляет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 (________________________) рублей, кроме того налог на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добавленную   стоимость   ______________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рублей,   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и   определена   путем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суммирования: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произведения  действующей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на дату заключения настоящего договора ставки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тарифа  за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подключаемую нагрузку канализационной сети в размере 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тыс. руб./куб. м в сутки,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установленной ________________________________________________________,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(наименование органа, установившего тариф на подключение,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номер и дата документа, подтверждающего его установление)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и подключаемой нагрузки в точке (точках) подключения в размере: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1 ____________ куб. м/</w:t>
      </w:r>
      <w:proofErr w:type="spellStart"/>
      <w:r w:rsidRPr="00B31445">
        <w:rPr>
          <w:rFonts w:ascii="Courier New" w:eastAsiaTheme="minorEastAsia" w:hAnsi="Courier New" w:cs="Courier New"/>
          <w:sz w:val="20"/>
          <w:lang w:eastAsia="ru-RU"/>
        </w:rPr>
        <w:t>сут</w:t>
      </w:r>
      <w:proofErr w:type="spellEnd"/>
      <w:r w:rsidRPr="00B31445">
        <w:rPr>
          <w:rFonts w:ascii="Courier New" w:eastAsiaTheme="minorEastAsia" w:hAnsi="Courier New" w:cs="Courier New"/>
          <w:sz w:val="20"/>
          <w:lang w:eastAsia="ru-RU"/>
        </w:rPr>
        <w:t>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2 ____________ куб. м/</w:t>
      </w:r>
      <w:proofErr w:type="spellStart"/>
      <w:r w:rsidRPr="00B31445">
        <w:rPr>
          <w:rFonts w:ascii="Courier New" w:eastAsiaTheme="minorEastAsia" w:hAnsi="Courier New" w:cs="Courier New"/>
          <w:sz w:val="20"/>
          <w:lang w:eastAsia="ru-RU"/>
        </w:rPr>
        <w:t>сут</w:t>
      </w:r>
      <w:proofErr w:type="spellEnd"/>
      <w:r w:rsidRPr="00B31445">
        <w:rPr>
          <w:rFonts w:ascii="Courier New" w:eastAsiaTheme="minorEastAsia" w:hAnsi="Courier New" w:cs="Courier New"/>
          <w:sz w:val="20"/>
          <w:lang w:eastAsia="ru-RU"/>
        </w:rPr>
        <w:t>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3 ____________ куб. м/</w:t>
      </w:r>
      <w:proofErr w:type="spellStart"/>
      <w:r w:rsidRPr="00B31445">
        <w:rPr>
          <w:rFonts w:ascii="Courier New" w:eastAsiaTheme="minorEastAsia" w:hAnsi="Courier New" w:cs="Courier New"/>
          <w:sz w:val="20"/>
          <w:lang w:eastAsia="ru-RU"/>
        </w:rPr>
        <w:t>сут</w:t>
      </w:r>
      <w:proofErr w:type="spellEnd"/>
      <w:r w:rsidRPr="00B31445">
        <w:rPr>
          <w:rFonts w:ascii="Courier New" w:eastAsiaTheme="minorEastAsia" w:hAnsi="Courier New" w:cs="Courier New"/>
          <w:sz w:val="20"/>
          <w:lang w:eastAsia="ru-RU"/>
        </w:rPr>
        <w:t>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произведения  действующей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на дату заключения настоящего договора ставки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тарифа  за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протяженность  канализационной  сети  в размере __________ тыс.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руб./км, установленной указанным органом тарифного регулирования,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и  расстояния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от  точки  (точек)  подключения до точки присоединения к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централизованной системе водоотведения: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точка 1 __________________________________;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точка 2 __________________________________;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точка 3 __________________________________;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величины   расходов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исполнителя,   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понесенных  им  в  виде  платы  за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подключение  (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технологическое  присоединение)  к  технологически  связанным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(смежным) объектам централизованной системы водоотведения, принадлежащим на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праве  собственности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или  на  ином  законном основании смежному владельцу,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исчисленной  в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соответствии с тарифами на подключение, которые установлены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для  подключения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к  указанным  объектам,  или  установленной индивидуально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решением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органа  тарифного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регулирования  для  подключения  к  указанным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объектам,   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в   размере  _________________  (_____________________________)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рублей (без учета налога на добавленную стоимость);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Примечание. Настоящий   абзац   заполняется   в   случае    подключения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(технологического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присоединения)  объектов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заявителя через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технологически связанные (смежные) объекты централизованной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системы 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водоотведения,   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принадлежащие      на    праве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собственности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или  на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ином  законном  основании смежному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владельцу.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налога на добавленную стоимость в размере ______________ рублей.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2 вариант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В  случае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если  плата  за  подключение (технологическое присоединение)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устанавливается  органом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регулирования тарифов индивидуально, размер платы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за  подключение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(технологическое  присоединение)  по  настоящему  договору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составляет  _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  (______________________) рублей, кроме того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налог  на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добавленную стоимость ______________ рублей, и определяется путем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суммирования: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платы  за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подключение  (технологическое  присоединение), установленной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индивидуально решением ____________________________________________________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(наименование органа регулирования тарифов, установившего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размер платы для заявителя, дата и номер решения)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размер которой составляет ____________________ (__________________) рублей;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величины   расходов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исполнителя,   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понесенных  им  в  виде  платы  за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подключение  (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технологическое  присоединение)  к  технологически  связанным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(смежным) объектам централизованной системы водоотведения, принадлежащим на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праве  собственности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или  на  ином  законном основании смежному владельцу,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исчисленной  в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соответствии с тарифами на подключение, которые установлены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для  подключения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к  указанным  объектам,  или  установленной индивидуально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решением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органа  тарифного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регулирования  для  подключения  к  указанным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объектам,   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в   размере  _________________  (_____________________________)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рублей (без учета налога на добавленную стоимость);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Примечание. Настоящий   абзац   заполняется   в    случае   подключения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(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технологического  присоединения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)  объектов заявителя через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технологически связанные (смежные) объекты централизованной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системы   холодного водоснабжения,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принадлежащие  на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праве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собственности  или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на  ином  законном  основании  смежному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владельцу.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налог на добавленную стоимость в размере __________________ рублей.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1D54BE" w:rsidRPr="00B31445" w:rsidTr="00C20AA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Заявитель</w:t>
            </w:r>
          </w:p>
        </w:tc>
      </w:tr>
      <w:tr w:rsidR="001D54BE" w:rsidRPr="00B31445" w:rsidTr="00C20AA8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D54BE" w:rsidRPr="00B31445" w:rsidTr="00C20AA8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D54BE" w:rsidRPr="00B31445" w:rsidTr="00C20AA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"__" ___________ 20__ г.</w:t>
            </w:r>
          </w:p>
        </w:tc>
      </w:tr>
    </w:tbl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Приложение N 5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типовому договору о подключении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(технологическом присоединении)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централизованной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системе водоотведения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1D54BE" w:rsidRPr="00B31445" w:rsidTr="00C20A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(форма)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7" w:name="P4145"/>
      <w:bookmarkEnd w:id="7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АКТ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о подключении (технологическом присоединении) объекта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(наименование организации)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именуемое в дальнейшем исполнителем, в лице 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(наименование должности,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фамилия, имя, отчество)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действующего на основании 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(положение, устав, доверенность - указать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нужное)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 одной стороны, и _______________________________________________________,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(наименование организации)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именуемое в дальнейшем заявителем, в лице 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(наименование должности,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фамилия, имя, отчество)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действующего на основании 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(положение, устав, доверенность - указать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нужное)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с  другой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стороны,  именуемые  в дальнейшем сторонами, составили настоящий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акт. Настоящим актом стороны подтверждают следующее: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а)  мероприятия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по  подготовке внутриплощадочных и (или) внутридомовых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сетей и оборудования объекта ______________________________________________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(объект капитального строительства, на котором предусматривается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водоотведение, объект централизованной системы водоотведения - указать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нужное)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(далее   -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объект)   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к  подключению  (технологическому  присоединению)  к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централизованной  системе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водоотведения выполнены в полном объеме в порядке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и  сроки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,  которые  предусмотрены  договором о подключении (технологическом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присоединении) к централизованной системе водоотведения от "__" 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20__ г. N _________ (далее - договор о подключении);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б)  узел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учета  допущен  к  эксплуатации  по результатам проверки узла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учета: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(дата, время и местонахождение узла учета)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(фамилии, имена, отчества, должности и контактные данные лиц, принимавших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участие в проверке)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(результаты проверки узла учета)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(показания приборов учета на момент завершения процедуры допуска узла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учета к эксплуатации, места на узле учета, в которых установлены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контрольные одноразовые номерные пломбы (контрольные пломбы)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в)   исполнитель   выполнил   мероприятия,   предусмотренные  </w:t>
      </w:r>
      <w:hyperlink r:id="rId11">
        <w:r w:rsidRPr="00B31445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Правилами</w:t>
        </w:r>
      </w:hyperlink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холодного  водоснабжения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и  водоотведения,  утвержденными  постановлением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Правительства   Российской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Федерации  от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29  июля  2013  г.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N  644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"Об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утверждении Правил холодного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водоснабжения  и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водоотведения  и  о внесении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изменений в некоторые акты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Правительства  Российской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Федерации", договором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о  подключении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,  включая  осуществление  фактического  подключения  объекта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к централизованной системе водоотведения исполнителя.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Величина подключаемой мощности (нагрузки) в точке (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точках)  подключения</w:t>
      </w:r>
      <w:proofErr w:type="gramEnd"/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составляет: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1 ___________ м3/</w:t>
      </w:r>
      <w:proofErr w:type="spellStart"/>
      <w:r w:rsidRPr="00B31445">
        <w:rPr>
          <w:rFonts w:ascii="Courier New" w:eastAsiaTheme="minorEastAsia" w:hAnsi="Courier New" w:cs="Courier New"/>
          <w:sz w:val="20"/>
          <w:lang w:eastAsia="ru-RU"/>
        </w:rPr>
        <w:t>сут</w:t>
      </w:r>
      <w:proofErr w:type="spell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(__________ м3/час);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2 ___________ м3/</w:t>
      </w:r>
      <w:proofErr w:type="spellStart"/>
      <w:r w:rsidRPr="00B31445">
        <w:rPr>
          <w:rFonts w:ascii="Courier New" w:eastAsiaTheme="minorEastAsia" w:hAnsi="Courier New" w:cs="Courier New"/>
          <w:sz w:val="20"/>
          <w:lang w:eastAsia="ru-RU"/>
        </w:rPr>
        <w:t>сут</w:t>
      </w:r>
      <w:proofErr w:type="spell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(__________ м3/час);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3 ___________ м3/</w:t>
      </w:r>
      <w:proofErr w:type="spellStart"/>
      <w:r w:rsidRPr="00B31445">
        <w:rPr>
          <w:rFonts w:ascii="Courier New" w:eastAsiaTheme="minorEastAsia" w:hAnsi="Courier New" w:cs="Courier New"/>
          <w:sz w:val="20"/>
          <w:lang w:eastAsia="ru-RU"/>
        </w:rPr>
        <w:t>сут</w:t>
      </w:r>
      <w:proofErr w:type="spell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(__________ м3/час).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Величина подключенной нагрузки объекта водоотведения составляет: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1 ___________ м3/</w:t>
      </w:r>
      <w:proofErr w:type="spellStart"/>
      <w:r w:rsidRPr="00B31445">
        <w:rPr>
          <w:rFonts w:ascii="Courier New" w:eastAsiaTheme="minorEastAsia" w:hAnsi="Courier New" w:cs="Courier New"/>
          <w:sz w:val="20"/>
          <w:lang w:eastAsia="ru-RU"/>
        </w:rPr>
        <w:t>сут</w:t>
      </w:r>
      <w:proofErr w:type="spell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(__________ м3/час);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2 ___________ м3/</w:t>
      </w:r>
      <w:proofErr w:type="spellStart"/>
      <w:r w:rsidRPr="00B31445">
        <w:rPr>
          <w:rFonts w:ascii="Courier New" w:eastAsiaTheme="minorEastAsia" w:hAnsi="Courier New" w:cs="Courier New"/>
          <w:sz w:val="20"/>
          <w:lang w:eastAsia="ru-RU"/>
        </w:rPr>
        <w:t>сут</w:t>
      </w:r>
      <w:proofErr w:type="spell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(__________ м3/час);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3 ___________ м3/</w:t>
      </w:r>
      <w:proofErr w:type="spellStart"/>
      <w:r w:rsidRPr="00B31445">
        <w:rPr>
          <w:rFonts w:ascii="Courier New" w:eastAsiaTheme="minorEastAsia" w:hAnsi="Courier New" w:cs="Courier New"/>
          <w:sz w:val="20"/>
          <w:lang w:eastAsia="ru-RU"/>
        </w:rPr>
        <w:t>сут</w:t>
      </w:r>
      <w:proofErr w:type="spell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(__________ м3/час).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Точка (точки) подключения объекта: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точка 1 _____________________;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точка 2 _____________________;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г) границей балансовой принадлежности объектов централизованной системы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водоотведения исполнителя и заявителя является 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(указать адрес, наименование объектов и оборудования, по которым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определяется граница балансовой принадлежности исполнителя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и заявителя)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Схема границы балансовой принадлежности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1D54BE" w:rsidRPr="00B31445" w:rsidTr="00C20AA8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D54BE" w:rsidRPr="00B31445" w:rsidTr="00C20AA8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;</w:t>
            </w:r>
          </w:p>
        </w:tc>
      </w:tr>
    </w:tbl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д)  границей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эксплуатационной ответственности объектов централизованной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системы водоотведения исполнителя и заявителя является: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(указать адрес, наименование объектов и оборудования, по которым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определяется граница балансовой принадлежности исполнителя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и заявителя)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Схема границы эксплуатационной ответственности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1D54BE" w:rsidRPr="00B31445" w:rsidTr="00C20AA8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D54BE" w:rsidRPr="00B31445" w:rsidTr="00C20AA8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;</w:t>
            </w:r>
          </w:p>
        </w:tc>
      </w:tr>
    </w:tbl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е) локальные очистные сооружения на объекте __________________ (есть/нет).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Исполнитель                            Заявитель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   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   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   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"__" ___________________ 20__ г.       "__" ___________________ 20__ г.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Приложение N 5(1)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типовому договору о подключении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(технологическом присоединении)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централизованной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системе водоотведения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1D54BE" w:rsidRPr="00B31445" w:rsidTr="00C20A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(форма)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8" w:name="P4264"/>
      <w:bookmarkEnd w:id="8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АКТ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о выполнении мероприятий по обеспечению технической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возможности подключения (технологического присоединения)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(наименование организации)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именуемое в дальнейшем исполнителем, в лице 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(наименование должности, фамилия, имя, отчество (последнее - при наличии))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действующего на основании 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(положение, устав, доверенность - указать нужное)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 одной стороны, и _______________________________________________________,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 (наименование организации или физического лица)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именуемое в дальнейшем заявителем, в лице 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    (наименование должности, фамилия,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________________________________________________, действующего на основании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имя, отчество (последнее - при наличии))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(положение, устав, доверенность - указать нужное),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с другой стороны, именуемые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в  дальнейшем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сторонами,  составили  настоящий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акт.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Настоящим актом стороны подтверждают следующее, что: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исполнитель   выполнил   все   необходимые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для  создания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технической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возможности  подключения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(технологического  присоединения) и осуществления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фактического  присоединения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мероприятия, обязанность по выполнению которых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возложена  на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исполнителя  в соответствии с настоящим договором, Правилами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подключения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(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технологического   присоединения)   объектов   капитального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строительства к централизованным системам горячего водоснабжения, холодного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водоснабжения   и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(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>или)   водоотведения,   утвержденными   постановлением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Правительства   </w:t>
      </w: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Российской  Федерации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от  30  ноября  2021  г.  N 2130 "Об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утверждении  Правил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подключения  (технологического присоединения) объектов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капитального    строительства    к   централизованным   системам   горячего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водоснабжения,  холодного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водоснабжения и (или) водоотведения и о внесении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B31445">
        <w:rPr>
          <w:rFonts w:ascii="Courier New" w:eastAsiaTheme="minorEastAsia" w:hAnsi="Courier New" w:cs="Courier New"/>
          <w:sz w:val="20"/>
          <w:lang w:eastAsia="ru-RU"/>
        </w:rPr>
        <w:t>изменений  и</w:t>
      </w:r>
      <w:proofErr w:type="gramEnd"/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признании  утратившими  силу  некоторых  актов  Правительства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>Российской Федерации".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Величина подключаемой мощности (нагрузки) составляет: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1 __________________ </w:t>
      </w:r>
      <w:r w:rsidRPr="00B31445">
        <w:rPr>
          <w:rFonts w:ascii="Courier New" w:eastAsiaTheme="minorEastAsia" w:hAnsi="Courier New" w:cs="Courier New"/>
          <w:noProof/>
          <w:position w:val="-8"/>
          <w:sz w:val="20"/>
          <w:lang w:eastAsia="ru-RU"/>
        </w:rPr>
        <w:drawing>
          <wp:inline distT="0" distB="0" distL="0" distR="0" wp14:anchorId="2C172B44" wp14:editId="0FE39816">
            <wp:extent cx="438150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(__________ </w:t>
      </w:r>
      <w:r w:rsidRPr="00B31445">
        <w:rPr>
          <w:rFonts w:ascii="Courier New" w:eastAsiaTheme="minorEastAsia" w:hAnsi="Courier New" w:cs="Courier New"/>
          <w:noProof/>
          <w:position w:val="-5"/>
          <w:sz w:val="20"/>
          <w:lang w:eastAsia="ru-RU"/>
        </w:rPr>
        <w:drawing>
          <wp:inline distT="0" distB="0" distL="0" distR="0" wp14:anchorId="294E494D" wp14:editId="3B5EE97D">
            <wp:extent cx="44767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445">
        <w:rPr>
          <w:rFonts w:ascii="Courier New" w:eastAsiaTheme="minorEastAsia" w:hAnsi="Courier New" w:cs="Courier New"/>
          <w:sz w:val="20"/>
          <w:lang w:eastAsia="ru-RU"/>
        </w:rPr>
        <w:t>);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(координаты)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2 __________________ </w:t>
      </w:r>
      <w:r w:rsidRPr="00B31445">
        <w:rPr>
          <w:rFonts w:ascii="Courier New" w:eastAsiaTheme="minorEastAsia" w:hAnsi="Courier New" w:cs="Courier New"/>
          <w:noProof/>
          <w:position w:val="-8"/>
          <w:sz w:val="20"/>
          <w:lang w:eastAsia="ru-RU"/>
        </w:rPr>
        <w:drawing>
          <wp:inline distT="0" distB="0" distL="0" distR="0" wp14:anchorId="43302412" wp14:editId="28E4A134">
            <wp:extent cx="438150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(__________ м3/час);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(координаты)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в точке 3 __________________ </w:t>
      </w:r>
      <w:r w:rsidRPr="00B31445">
        <w:rPr>
          <w:rFonts w:ascii="Courier New" w:eastAsiaTheme="minorEastAsia" w:hAnsi="Courier New" w:cs="Courier New"/>
          <w:noProof/>
          <w:position w:val="-8"/>
          <w:sz w:val="20"/>
          <w:lang w:eastAsia="ru-RU"/>
        </w:rPr>
        <w:drawing>
          <wp:inline distT="0" distB="0" distL="0" distR="0" wp14:anchorId="6609197C" wp14:editId="0623A2D6">
            <wp:extent cx="438150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(__________ </w:t>
      </w:r>
      <w:r w:rsidRPr="00B31445">
        <w:rPr>
          <w:rFonts w:ascii="Courier New" w:eastAsiaTheme="minorEastAsia" w:hAnsi="Courier New" w:cs="Courier New"/>
          <w:noProof/>
          <w:position w:val="-5"/>
          <w:sz w:val="20"/>
          <w:lang w:eastAsia="ru-RU"/>
        </w:rPr>
        <w:drawing>
          <wp:inline distT="0" distB="0" distL="0" distR="0" wp14:anchorId="202A97BA" wp14:editId="1D0B85F3">
            <wp:extent cx="44767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445">
        <w:rPr>
          <w:rFonts w:ascii="Courier New" w:eastAsiaTheme="minorEastAsia" w:hAnsi="Courier New" w:cs="Courier New"/>
          <w:sz w:val="20"/>
          <w:lang w:eastAsia="ru-RU"/>
        </w:rPr>
        <w:t>).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B31445">
        <w:rPr>
          <w:rFonts w:ascii="Courier New" w:eastAsiaTheme="minorEastAsia" w:hAnsi="Courier New" w:cs="Courier New"/>
          <w:sz w:val="20"/>
          <w:lang w:eastAsia="ru-RU"/>
        </w:rPr>
        <w:t xml:space="preserve">                 (координаты)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1D54BE" w:rsidRPr="00B31445" w:rsidTr="00C20AA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Заявитель</w:t>
            </w:r>
          </w:p>
        </w:tc>
      </w:tr>
      <w:tr w:rsidR="001D54BE" w:rsidRPr="00B31445" w:rsidTr="00C20AA8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D54BE" w:rsidRPr="00B31445" w:rsidTr="00C20AA8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1D54BE" w:rsidRPr="00B31445" w:rsidTr="00C20AA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D54BE" w:rsidRPr="00B31445" w:rsidRDefault="001D54BE" w:rsidP="00C2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Theme="minorEastAsia" w:hAnsi="Calibri" w:cs="Calibri"/>
                <w:lang w:eastAsia="ru-RU"/>
              </w:rPr>
            </w:pPr>
            <w:r w:rsidRPr="00B31445">
              <w:rPr>
                <w:rFonts w:ascii="Calibri" w:eastAsiaTheme="minorEastAsia" w:hAnsi="Calibri" w:cs="Calibri"/>
                <w:lang w:eastAsia="ru-RU"/>
              </w:rPr>
              <w:t>"__" ___________ 20__ г.</w:t>
            </w:r>
          </w:p>
        </w:tc>
      </w:tr>
    </w:tbl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Приложение N 6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типовому договору о подключении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(технологическом присоединении)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к централизованной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системе водоотведения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АКТ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>о разграничении балансовой принадлежности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B31445">
        <w:rPr>
          <w:rFonts w:ascii="Calibri" w:eastAsiaTheme="minorEastAsia" w:hAnsi="Calibri" w:cs="Calibri"/>
          <w:lang w:eastAsia="ru-RU"/>
        </w:rPr>
        <w:t xml:space="preserve">Утратил силу. - </w:t>
      </w:r>
      <w:hyperlink r:id="rId14">
        <w:r w:rsidRPr="00B31445">
          <w:rPr>
            <w:rFonts w:ascii="Calibri" w:eastAsiaTheme="minorEastAsia" w:hAnsi="Calibri" w:cs="Calibri"/>
            <w:color w:val="0000FF"/>
            <w:lang w:eastAsia="ru-RU"/>
          </w:rPr>
          <w:t>Постановление</w:t>
        </w:r>
      </w:hyperlink>
      <w:r w:rsidRPr="00B31445">
        <w:rPr>
          <w:rFonts w:ascii="Calibri" w:eastAsiaTheme="minorEastAsia" w:hAnsi="Calibri" w:cs="Calibri"/>
          <w:lang w:eastAsia="ru-RU"/>
        </w:rPr>
        <w:t xml:space="preserve"> Правительства РФ от 29.06.2017 N 778.</w:t>
      </w: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1D54BE" w:rsidRPr="00B31445" w:rsidRDefault="001D54BE" w:rsidP="001D54BE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1D54BE" w:rsidRPr="00B31445" w:rsidRDefault="001D54BE" w:rsidP="001D54BE">
      <w:pPr>
        <w:rPr>
          <w:rFonts w:eastAsia="Times New Roman" w:cs="Times New Roman"/>
        </w:rPr>
      </w:pPr>
    </w:p>
    <w:p w:rsidR="001D54BE" w:rsidRDefault="001D54BE" w:rsidP="001D54BE"/>
    <w:p w:rsidR="000F79F4" w:rsidRDefault="000F79F4">
      <w:bookmarkStart w:id="9" w:name="_GoBack"/>
      <w:bookmarkEnd w:id="9"/>
    </w:p>
    <w:sectPr w:rsidR="000F79F4" w:rsidSect="005D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E"/>
    <w:rsid w:val="000F79F4"/>
    <w:rsid w:val="001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3B88-0951-43E3-B3EC-0FEBD89B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646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3212&amp;dst=100013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759&amp;dst=100013" TargetMode="External"/><Relationship Id="rId11" Type="http://schemas.openxmlformats.org/officeDocument/2006/relationships/hyperlink" Target="https://login.consultant.ru/link/?req=doc&amp;base=LAW&amp;n=463212&amp;dst=100013" TargetMode="External"/><Relationship Id="rId5" Type="http://schemas.openxmlformats.org/officeDocument/2006/relationships/hyperlink" Target="https://login.consultant.ru/link/?req=doc&amp;base=LAW&amp;n=353496&amp;dst=10001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2198&amp;dst=100302" TargetMode="External"/><Relationship Id="rId4" Type="http://schemas.openxmlformats.org/officeDocument/2006/relationships/hyperlink" Target="https://login.consultant.ru/link/?req=doc&amp;base=LAW&amp;n=472759&amp;dst=100163" TargetMode="External"/><Relationship Id="rId9" Type="http://schemas.openxmlformats.org/officeDocument/2006/relationships/hyperlink" Target="https://login.consultant.ru/link/?req=doc&amp;base=LAW&amp;n=463212&amp;dst=100013" TargetMode="External"/><Relationship Id="rId14" Type="http://schemas.openxmlformats.org/officeDocument/2006/relationships/hyperlink" Target="https://login.consultant.ru/link/?req=doc&amp;base=LAW&amp;n=402198&amp;dst=100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7013</Words>
  <Characters>39978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I. Предмет договора</vt:lpstr>
      <vt:lpstr>    II. Срок подключения объекта</vt:lpstr>
      <vt:lpstr>    III. Характеристики подключаемого объекта и мероприятия</vt:lpstr>
      <vt:lpstr>    IV. Права и обязанности сторон</vt:lpstr>
      <vt:lpstr>    V. Размер платы за подключение (технологическое</vt:lpstr>
      <vt:lpstr>    VI. Порядок исполнения договора</vt:lpstr>
      <vt:lpstr>    VII. Ответственность сторон</vt:lpstr>
      <vt:lpstr>    VIII. Порядок урегулирования споров и разногласий</vt:lpstr>
      <vt:lpstr>    IX. Срок действия договора</vt:lpstr>
      <vt:lpstr>    X. Прочие условия</vt:lpstr>
      <vt:lpstr>    Приложение N 1</vt:lpstr>
      <vt:lpstr>    Приложение N 1(2)</vt:lpstr>
      <vt:lpstr>    Приложение N 2</vt:lpstr>
      <vt:lpstr>    Приложение N 3</vt:lpstr>
      <vt:lpstr>    Приложение N 4</vt:lpstr>
      <vt:lpstr>    Приложение N 5</vt:lpstr>
      <vt:lpstr>    Приложение N 5(1)</vt:lpstr>
      <vt:lpstr>    Приложение N 6</vt:lpstr>
    </vt:vector>
  </TitlesOfParts>
  <Company/>
  <LinksUpToDate>false</LinksUpToDate>
  <CharactersWithSpaces>46898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Давыдова</dc:creator>
  <cp:keywords/>
  <dc:description/>
  <cp:lastModifiedBy>Юлия В. Давыдова</cp:lastModifiedBy>
  <cp:revision>1</cp:revision>
  <dcterms:created xsi:type="dcterms:W3CDTF">2024-04-22T11:45:00Z</dcterms:created>
  <dcterms:modified xsi:type="dcterms:W3CDTF">2024-04-22T11:47:00Z</dcterms:modified>
</cp:coreProperties>
</file>